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96" w:rsidRPr="00F17372" w:rsidRDefault="00265096" w:rsidP="00265096">
      <w:pPr>
        <w:pStyle w:val="1"/>
        <w:spacing w:before="0" w:after="120"/>
        <w:rPr>
          <w:rFonts w:ascii="Times New Roman" w:hAnsi="Times New Roman"/>
          <w:color w:val="auto"/>
        </w:rPr>
      </w:pPr>
      <w:bookmarkStart w:id="0" w:name="_Toc266959467"/>
      <w:bookmarkStart w:id="1" w:name="_Toc266960114"/>
      <w:bookmarkStart w:id="2" w:name="_Toc266962057"/>
      <w:r w:rsidRPr="00F17372">
        <w:rPr>
          <w:rFonts w:ascii="Times New Roman" w:hAnsi="Times New Roman"/>
          <w:color w:val="auto"/>
        </w:rPr>
        <w:t>ИНФОРМАЦИЯ О НАУЧНОМ АЛЬМАНАХЕ СТАВРОПОЛЬСКОГО ОТДЕЛЕНИЯ РАЛК «ЯЗЫК. ТЕКСТ. ДИСКУРС»</w:t>
      </w:r>
      <w:bookmarkEnd w:id="0"/>
      <w:bookmarkEnd w:id="1"/>
      <w:bookmarkEnd w:id="2"/>
    </w:p>
    <w:p w:rsidR="00265096" w:rsidRPr="00F17372" w:rsidRDefault="00265096" w:rsidP="00265096">
      <w:pPr>
        <w:spacing w:before="0" w:line="240" w:lineRule="auto"/>
        <w:ind w:firstLine="0"/>
        <w:jc w:val="center"/>
        <w:rPr>
          <w:bCs/>
          <w:szCs w:val="28"/>
        </w:rPr>
      </w:pPr>
      <w:r w:rsidRPr="00F17372">
        <w:rPr>
          <w:bCs/>
          <w:szCs w:val="28"/>
        </w:rPr>
        <w:t>Уважаемые коллеги!</w:t>
      </w:r>
    </w:p>
    <w:p w:rsidR="00265096" w:rsidRPr="00F17372" w:rsidRDefault="00265096" w:rsidP="00265096">
      <w:pPr>
        <w:spacing w:before="0" w:line="240" w:lineRule="auto"/>
        <w:ind w:firstLine="567"/>
        <w:rPr>
          <w:szCs w:val="28"/>
        </w:rPr>
      </w:pPr>
      <w:r w:rsidRPr="00F17372">
        <w:rPr>
          <w:szCs w:val="28"/>
        </w:rPr>
        <w:t xml:space="preserve">Готовится к изданию </w:t>
      </w:r>
      <w:r>
        <w:rPr>
          <w:szCs w:val="28"/>
        </w:rPr>
        <w:t>три</w:t>
      </w:r>
      <w:r w:rsidRPr="00F17372">
        <w:rPr>
          <w:szCs w:val="28"/>
        </w:rPr>
        <w:t>надцатый выпуск научного альманаха</w:t>
      </w:r>
      <w:r w:rsidRPr="00F17372">
        <w:rPr>
          <w:bCs/>
          <w:szCs w:val="28"/>
        </w:rPr>
        <w:t xml:space="preserve"> </w:t>
      </w:r>
      <w:r>
        <w:rPr>
          <w:bCs/>
          <w:szCs w:val="28"/>
        </w:rPr>
        <w:t xml:space="preserve">Ставропольского отделения РАЛК </w:t>
      </w:r>
      <w:r w:rsidRPr="00F17372">
        <w:rPr>
          <w:b/>
          <w:bCs/>
          <w:szCs w:val="28"/>
        </w:rPr>
        <w:t>«Язык. Текст. Дискурс»</w:t>
      </w:r>
      <w:r>
        <w:rPr>
          <w:szCs w:val="28"/>
        </w:rPr>
        <w:t xml:space="preserve"> под редакцией проф. Г.Н. </w:t>
      </w:r>
      <w:r w:rsidRPr="00F17372">
        <w:rPr>
          <w:szCs w:val="28"/>
        </w:rPr>
        <w:t>Манаен</w:t>
      </w:r>
      <w:r>
        <w:rPr>
          <w:szCs w:val="28"/>
        </w:rPr>
        <w:t>ко</w:t>
      </w:r>
    </w:p>
    <w:p w:rsidR="00265096" w:rsidRPr="00F17372" w:rsidRDefault="00265096" w:rsidP="00265096">
      <w:pPr>
        <w:spacing w:before="0" w:line="240" w:lineRule="auto"/>
        <w:ind w:firstLine="0"/>
        <w:jc w:val="center"/>
        <w:rPr>
          <w:b/>
          <w:bCs/>
          <w:szCs w:val="28"/>
        </w:rPr>
      </w:pPr>
      <w:r w:rsidRPr="00F17372">
        <w:rPr>
          <w:b/>
          <w:bCs/>
          <w:szCs w:val="28"/>
        </w:rPr>
        <w:t>Разделы альманаха:</w:t>
      </w:r>
    </w:p>
    <w:p w:rsidR="00265096" w:rsidRPr="00F17372" w:rsidRDefault="00265096" w:rsidP="00265096">
      <w:pPr>
        <w:spacing w:before="0" w:line="240" w:lineRule="auto"/>
        <w:ind w:firstLine="284"/>
        <w:rPr>
          <w:szCs w:val="28"/>
        </w:rPr>
      </w:pPr>
      <w:r w:rsidRPr="00F17372">
        <w:rPr>
          <w:bCs/>
          <w:szCs w:val="28"/>
        </w:rPr>
        <w:t>1.</w:t>
      </w:r>
      <w:r w:rsidRPr="00F17372">
        <w:rPr>
          <w:b/>
          <w:bCs/>
          <w:szCs w:val="28"/>
        </w:rPr>
        <w:t xml:space="preserve"> </w:t>
      </w:r>
      <w:r w:rsidRPr="00F17372">
        <w:rPr>
          <w:szCs w:val="28"/>
        </w:rPr>
        <w:t>Теоретические и методологические аспекты исследования языка, текста и дискурса.</w:t>
      </w:r>
    </w:p>
    <w:p w:rsidR="00265096" w:rsidRPr="00F17372" w:rsidRDefault="00265096" w:rsidP="00265096">
      <w:pPr>
        <w:spacing w:before="0" w:line="240" w:lineRule="auto"/>
        <w:ind w:firstLine="284"/>
        <w:rPr>
          <w:szCs w:val="28"/>
        </w:rPr>
      </w:pPr>
      <w:r w:rsidRPr="00F17372">
        <w:rPr>
          <w:bCs/>
          <w:szCs w:val="28"/>
        </w:rPr>
        <w:t xml:space="preserve">2. </w:t>
      </w:r>
      <w:r w:rsidRPr="00F17372">
        <w:rPr>
          <w:szCs w:val="28"/>
        </w:rPr>
        <w:t>Социокультурные измерения исследования языка, текста и дискурса.</w:t>
      </w:r>
    </w:p>
    <w:p w:rsidR="00265096" w:rsidRPr="00F17372" w:rsidRDefault="00265096" w:rsidP="00265096">
      <w:pPr>
        <w:spacing w:before="0" w:line="240" w:lineRule="auto"/>
        <w:ind w:firstLine="284"/>
        <w:rPr>
          <w:szCs w:val="28"/>
        </w:rPr>
      </w:pPr>
      <w:r w:rsidRPr="00F17372">
        <w:rPr>
          <w:szCs w:val="28"/>
        </w:rPr>
        <w:t xml:space="preserve">3. Проблемы исследования </w:t>
      </w:r>
      <w:proofErr w:type="spellStart"/>
      <w:r w:rsidRPr="00F17372">
        <w:rPr>
          <w:szCs w:val="28"/>
        </w:rPr>
        <w:t>дискурсных</w:t>
      </w:r>
      <w:proofErr w:type="spellEnd"/>
      <w:r w:rsidRPr="00F17372">
        <w:rPr>
          <w:szCs w:val="28"/>
        </w:rPr>
        <w:t xml:space="preserve"> формаций и дискурсивных практик.</w:t>
      </w:r>
    </w:p>
    <w:p w:rsidR="00265096" w:rsidRPr="00F17372" w:rsidRDefault="00265096" w:rsidP="00265096">
      <w:pPr>
        <w:spacing w:before="0" w:line="240" w:lineRule="auto"/>
        <w:ind w:firstLine="284"/>
        <w:rPr>
          <w:szCs w:val="28"/>
        </w:rPr>
      </w:pPr>
      <w:r w:rsidRPr="00F17372">
        <w:rPr>
          <w:bCs/>
          <w:szCs w:val="28"/>
        </w:rPr>
        <w:t>4</w:t>
      </w:r>
      <w:r w:rsidRPr="00F17372">
        <w:rPr>
          <w:b/>
          <w:bCs/>
          <w:szCs w:val="28"/>
        </w:rPr>
        <w:t xml:space="preserve">. </w:t>
      </w:r>
      <w:r w:rsidRPr="00F17372">
        <w:rPr>
          <w:szCs w:val="28"/>
        </w:rPr>
        <w:t>Дискурсивная специфика исследования языковой системы и языковой компетенции.</w:t>
      </w:r>
    </w:p>
    <w:p w:rsidR="00265096" w:rsidRPr="00F17372" w:rsidRDefault="00265096" w:rsidP="00265096">
      <w:pPr>
        <w:spacing w:before="0" w:after="120" w:line="240" w:lineRule="auto"/>
        <w:ind w:firstLine="567"/>
        <w:rPr>
          <w:szCs w:val="28"/>
        </w:rPr>
      </w:pPr>
      <w:r w:rsidRPr="00F17372">
        <w:rPr>
          <w:szCs w:val="28"/>
        </w:rPr>
        <w:t>5. Рецензии.</w:t>
      </w:r>
    </w:p>
    <w:p w:rsidR="00265096" w:rsidRPr="00F17372" w:rsidRDefault="00265096" w:rsidP="00265096">
      <w:pPr>
        <w:spacing w:before="0" w:after="120" w:line="240" w:lineRule="auto"/>
        <w:ind w:firstLine="567"/>
        <w:rPr>
          <w:szCs w:val="28"/>
        </w:rPr>
      </w:pPr>
      <w:r w:rsidRPr="00F17372">
        <w:rPr>
          <w:b/>
          <w:bCs/>
          <w:szCs w:val="28"/>
        </w:rPr>
        <w:t>Статьи принимаются до 31 ма</w:t>
      </w:r>
      <w:r w:rsidR="007A5A7D">
        <w:rPr>
          <w:b/>
          <w:bCs/>
          <w:szCs w:val="28"/>
        </w:rPr>
        <w:t>я</w:t>
      </w:r>
      <w:r w:rsidRPr="00F17372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5</w:t>
      </w:r>
      <w:r w:rsidRPr="00F17372">
        <w:rPr>
          <w:b/>
          <w:bCs/>
          <w:szCs w:val="28"/>
        </w:rPr>
        <w:t xml:space="preserve"> года</w:t>
      </w:r>
      <w:r w:rsidRPr="00F17372">
        <w:rPr>
          <w:szCs w:val="28"/>
        </w:rPr>
        <w:t>.</w:t>
      </w:r>
    </w:p>
    <w:p w:rsidR="00265096" w:rsidRPr="00F17372" w:rsidRDefault="00265096" w:rsidP="00265096">
      <w:pPr>
        <w:spacing w:before="0" w:line="240" w:lineRule="auto"/>
        <w:ind w:firstLine="0"/>
        <w:jc w:val="center"/>
        <w:rPr>
          <w:szCs w:val="28"/>
          <w:u w:val="single"/>
        </w:rPr>
      </w:pPr>
      <w:r w:rsidRPr="00F17372">
        <w:rPr>
          <w:szCs w:val="28"/>
          <w:u w:val="single"/>
        </w:rPr>
        <w:t>Требования к оформлению</w:t>
      </w:r>
    </w:p>
    <w:p w:rsidR="00265096" w:rsidRPr="006B53AB" w:rsidRDefault="00265096" w:rsidP="00265096">
      <w:pPr>
        <w:spacing w:before="0" w:line="240" w:lineRule="auto"/>
        <w:ind w:firstLine="567"/>
        <w:rPr>
          <w:spacing w:val="2"/>
          <w:szCs w:val="28"/>
        </w:rPr>
      </w:pPr>
      <w:r w:rsidRPr="00F17372">
        <w:rPr>
          <w:spacing w:val="2"/>
          <w:szCs w:val="28"/>
        </w:rPr>
        <w:t xml:space="preserve">Объем до 0,5 п.л.; шрифт </w:t>
      </w:r>
      <w:r w:rsidRPr="00F17372">
        <w:rPr>
          <w:spacing w:val="2"/>
          <w:szCs w:val="28"/>
          <w:lang w:val="en-US"/>
        </w:rPr>
        <w:t>Times</w:t>
      </w:r>
      <w:r w:rsidRPr="00F17372">
        <w:rPr>
          <w:spacing w:val="2"/>
          <w:szCs w:val="28"/>
        </w:rPr>
        <w:t xml:space="preserve"> </w:t>
      </w:r>
      <w:r w:rsidRPr="00F17372">
        <w:rPr>
          <w:spacing w:val="2"/>
          <w:szCs w:val="28"/>
          <w:lang w:val="en-US"/>
        </w:rPr>
        <w:t>New</w:t>
      </w:r>
      <w:r w:rsidRPr="00F17372">
        <w:rPr>
          <w:spacing w:val="2"/>
          <w:szCs w:val="28"/>
        </w:rPr>
        <w:t xml:space="preserve"> </w:t>
      </w:r>
      <w:r w:rsidRPr="00F17372">
        <w:rPr>
          <w:spacing w:val="2"/>
          <w:szCs w:val="28"/>
          <w:lang w:val="en-US"/>
        </w:rPr>
        <w:t>Roman</w:t>
      </w:r>
      <w:r w:rsidRPr="00F17372">
        <w:rPr>
          <w:spacing w:val="2"/>
          <w:szCs w:val="28"/>
        </w:rPr>
        <w:t xml:space="preserve">, 14 кегль, интервал – 1,5; поля по </w:t>
      </w:r>
      <w:smartTag w:uri="urn:schemas-microsoft-com:office:smarttags" w:element="place">
        <w:smartTagPr>
          <w:attr w:name="ProductID" w:val="2 см"/>
        </w:smartTagPr>
        <w:r w:rsidRPr="00F17372">
          <w:rPr>
            <w:spacing w:val="2"/>
            <w:szCs w:val="28"/>
          </w:rPr>
          <w:t>2 см</w:t>
        </w:r>
      </w:smartTag>
      <w:r w:rsidRPr="00F17372">
        <w:rPr>
          <w:spacing w:val="2"/>
          <w:szCs w:val="28"/>
        </w:rPr>
        <w:t xml:space="preserve">; текст должен быть предоставлен в электронном виде (редактор </w:t>
      </w:r>
      <w:r w:rsidRPr="00F17372">
        <w:rPr>
          <w:spacing w:val="2"/>
          <w:szCs w:val="28"/>
          <w:lang w:val="en-US"/>
        </w:rPr>
        <w:t>Word</w:t>
      </w:r>
      <w:r w:rsidRPr="00F17372">
        <w:rPr>
          <w:spacing w:val="2"/>
          <w:szCs w:val="28"/>
        </w:rPr>
        <w:t xml:space="preserve"> 97 – 2003) по адресу: </w:t>
      </w:r>
      <w:r w:rsidRPr="00F17372">
        <w:rPr>
          <w:szCs w:val="28"/>
          <w:lang w:val="en-US"/>
        </w:rPr>
        <w:t>E</w:t>
      </w:r>
      <w:r w:rsidRPr="00F17372">
        <w:rPr>
          <w:szCs w:val="28"/>
        </w:rPr>
        <w:t>-</w:t>
      </w:r>
      <w:r w:rsidRPr="00F17372">
        <w:rPr>
          <w:szCs w:val="28"/>
          <w:lang w:val="en-US"/>
        </w:rPr>
        <w:t>mail</w:t>
      </w:r>
      <w:r w:rsidRPr="006B53AB">
        <w:rPr>
          <w:szCs w:val="28"/>
        </w:rPr>
        <w:t xml:space="preserve">: </w:t>
      </w:r>
      <w:hyperlink r:id="rId4" w:history="1">
        <w:r w:rsidRPr="006B53AB">
          <w:rPr>
            <w:rStyle w:val="a3"/>
            <w:szCs w:val="28"/>
            <w:lang w:val="en-US"/>
          </w:rPr>
          <w:t>manaenko</w:t>
        </w:r>
        <w:r w:rsidRPr="006B53AB">
          <w:rPr>
            <w:rStyle w:val="a3"/>
            <w:szCs w:val="28"/>
          </w:rPr>
          <w:t>@</w:t>
        </w:r>
        <w:r w:rsidRPr="006B53AB">
          <w:rPr>
            <w:rStyle w:val="a3"/>
            <w:szCs w:val="28"/>
            <w:lang w:val="en-US"/>
          </w:rPr>
          <w:t>list</w:t>
        </w:r>
        <w:r w:rsidRPr="006B53AB">
          <w:rPr>
            <w:rStyle w:val="a3"/>
            <w:szCs w:val="28"/>
          </w:rPr>
          <w:t>.</w:t>
        </w:r>
        <w:r w:rsidRPr="006B53AB">
          <w:rPr>
            <w:rStyle w:val="a3"/>
            <w:szCs w:val="28"/>
            <w:lang w:val="en-US"/>
          </w:rPr>
          <w:t>ru</w:t>
        </w:r>
      </w:hyperlink>
      <w:r w:rsidRPr="006B53AB">
        <w:rPr>
          <w:spacing w:val="2"/>
          <w:szCs w:val="28"/>
        </w:rPr>
        <w:t>.</w:t>
      </w:r>
    </w:p>
    <w:p w:rsidR="00265096" w:rsidRPr="00F17372" w:rsidRDefault="00265096" w:rsidP="00265096">
      <w:pPr>
        <w:spacing w:before="0" w:line="240" w:lineRule="auto"/>
        <w:ind w:firstLine="567"/>
        <w:rPr>
          <w:szCs w:val="28"/>
        </w:rPr>
      </w:pPr>
      <w:r w:rsidRPr="00F17372">
        <w:rPr>
          <w:szCs w:val="28"/>
        </w:rPr>
        <w:t>Для публикации статья помимо основного текста должна содержать</w:t>
      </w:r>
      <w:r>
        <w:rPr>
          <w:szCs w:val="28"/>
        </w:rPr>
        <w:t>:</w:t>
      </w:r>
    </w:p>
    <w:p w:rsidR="00265096" w:rsidRPr="00F17372" w:rsidRDefault="00265096" w:rsidP="00265096">
      <w:pPr>
        <w:spacing w:before="0" w:line="240" w:lineRule="auto"/>
        <w:ind w:firstLine="567"/>
        <w:rPr>
          <w:szCs w:val="28"/>
        </w:rPr>
      </w:pPr>
      <w:r w:rsidRPr="00F17372">
        <w:rPr>
          <w:szCs w:val="28"/>
        </w:rPr>
        <w:t xml:space="preserve">1. </w:t>
      </w:r>
      <w:proofErr w:type="gramStart"/>
      <w:r w:rsidRPr="00F17372">
        <w:rPr>
          <w:szCs w:val="28"/>
        </w:rPr>
        <w:t xml:space="preserve">Сведения об авторах на русском и английском языках: </w:t>
      </w:r>
      <w:r>
        <w:rPr>
          <w:szCs w:val="28"/>
        </w:rPr>
        <w:t xml:space="preserve">фамилия, имя, отчество автора, </w:t>
      </w:r>
      <w:r w:rsidRPr="00F17372">
        <w:rPr>
          <w:szCs w:val="28"/>
        </w:rPr>
        <w:t>должность, звание, ученая степень; полное и точное место работы; подразделение организации; контактная информация (</w:t>
      </w:r>
      <w:proofErr w:type="spellStart"/>
      <w:r w:rsidRPr="00F17372">
        <w:rPr>
          <w:szCs w:val="28"/>
        </w:rPr>
        <w:t>e-mail</w:t>
      </w:r>
      <w:proofErr w:type="spellEnd"/>
      <w:r w:rsidRPr="00F17372">
        <w:rPr>
          <w:szCs w:val="28"/>
        </w:rPr>
        <w:t>, город, корреспондентская контактная информация) для каждого автора.</w:t>
      </w:r>
      <w:proofErr w:type="gramEnd"/>
    </w:p>
    <w:p w:rsidR="00265096" w:rsidRPr="00F17372" w:rsidRDefault="00265096" w:rsidP="00265096">
      <w:pPr>
        <w:spacing w:before="0" w:line="240" w:lineRule="auto"/>
        <w:ind w:firstLine="567"/>
        <w:rPr>
          <w:szCs w:val="28"/>
        </w:rPr>
      </w:pPr>
      <w:r w:rsidRPr="00F17372">
        <w:rPr>
          <w:szCs w:val="28"/>
        </w:rPr>
        <w:t>2. Название статьи на русском и английском языках.</w:t>
      </w:r>
    </w:p>
    <w:p w:rsidR="00265096" w:rsidRPr="00F17372" w:rsidRDefault="00265096" w:rsidP="00265096">
      <w:pPr>
        <w:spacing w:before="0" w:line="240" w:lineRule="auto"/>
        <w:ind w:firstLine="567"/>
        <w:rPr>
          <w:szCs w:val="28"/>
        </w:rPr>
      </w:pPr>
      <w:r w:rsidRPr="00F17372">
        <w:rPr>
          <w:szCs w:val="28"/>
        </w:rPr>
        <w:t>3. Аннотация на русском и английском языках.</w:t>
      </w:r>
    </w:p>
    <w:p w:rsidR="00265096" w:rsidRPr="00F17372" w:rsidRDefault="00265096" w:rsidP="00265096">
      <w:pPr>
        <w:spacing w:before="0" w:line="240" w:lineRule="auto"/>
        <w:ind w:firstLine="567"/>
        <w:rPr>
          <w:szCs w:val="28"/>
        </w:rPr>
      </w:pPr>
      <w:r w:rsidRPr="00F17372">
        <w:rPr>
          <w:szCs w:val="28"/>
        </w:rPr>
        <w:t>4. Ключевые слова на русском и английском языках.</w:t>
      </w:r>
    </w:p>
    <w:p w:rsidR="00265096" w:rsidRPr="00F17372" w:rsidRDefault="00265096" w:rsidP="00265096">
      <w:pPr>
        <w:spacing w:before="0" w:line="240" w:lineRule="auto"/>
        <w:ind w:firstLine="567"/>
        <w:rPr>
          <w:szCs w:val="28"/>
        </w:rPr>
      </w:pPr>
      <w:r w:rsidRPr="00F17372">
        <w:rPr>
          <w:szCs w:val="28"/>
        </w:rPr>
        <w:t>5. Наличие обязате</w:t>
      </w:r>
      <w:r>
        <w:rPr>
          <w:szCs w:val="28"/>
        </w:rPr>
        <w:t>льной тематической рубрики –</w:t>
      </w:r>
      <w:r w:rsidRPr="00F17372">
        <w:rPr>
          <w:szCs w:val="28"/>
        </w:rPr>
        <w:t xml:space="preserve"> УДК.</w:t>
      </w:r>
    </w:p>
    <w:p w:rsidR="00265096" w:rsidRPr="00F5048C" w:rsidRDefault="00265096" w:rsidP="00265096">
      <w:pPr>
        <w:spacing w:before="0" w:line="240" w:lineRule="auto"/>
        <w:ind w:firstLine="567"/>
        <w:rPr>
          <w:b/>
          <w:i/>
          <w:iCs/>
          <w:szCs w:val="28"/>
        </w:rPr>
      </w:pPr>
      <w:r w:rsidRPr="00F17372">
        <w:rPr>
          <w:szCs w:val="28"/>
        </w:rPr>
        <w:t xml:space="preserve">6. </w:t>
      </w:r>
      <w:r w:rsidRPr="00F17372">
        <w:rPr>
          <w:b/>
          <w:i/>
          <w:iCs/>
          <w:szCs w:val="28"/>
        </w:rPr>
        <w:t>Библиографический список</w:t>
      </w:r>
      <w:r w:rsidRPr="00F17372">
        <w:rPr>
          <w:b/>
          <w:szCs w:val="28"/>
        </w:rPr>
        <w:t xml:space="preserve"> </w:t>
      </w:r>
      <w:r w:rsidRPr="00F17372">
        <w:rPr>
          <w:szCs w:val="28"/>
        </w:rPr>
        <w:t>– на русском языке.</w:t>
      </w:r>
      <w:r w:rsidRPr="00F17372">
        <w:rPr>
          <w:b/>
          <w:szCs w:val="28"/>
        </w:rPr>
        <w:t xml:space="preserve"> </w:t>
      </w:r>
      <w:r w:rsidRPr="00F17372">
        <w:rPr>
          <w:szCs w:val="28"/>
        </w:rPr>
        <w:t xml:space="preserve">Источники даются в алфавитном порядке и стандартном оформлении. </w:t>
      </w:r>
      <w:r>
        <w:rPr>
          <w:szCs w:val="28"/>
        </w:rPr>
        <w:t>Затем</w:t>
      </w:r>
      <w:r w:rsidRPr="00F17372">
        <w:rPr>
          <w:szCs w:val="28"/>
        </w:rPr>
        <w:t xml:space="preserve"> </w:t>
      </w:r>
      <w:r w:rsidRPr="00F17372">
        <w:rPr>
          <w:b/>
          <w:i/>
          <w:szCs w:val="28"/>
        </w:rPr>
        <w:t>Библиографический список</w:t>
      </w:r>
      <w:r w:rsidRPr="00F17372">
        <w:rPr>
          <w:szCs w:val="28"/>
        </w:rPr>
        <w:t xml:space="preserve"> на латинском алфавите в одной из принятых систем транслитерации.</w:t>
      </w:r>
    </w:p>
    <w:p w:rsidR="00265096" w:rsidRDefault="00265096" w:rsidP="00265096">
      <w:pPr>
        <w:spacing w:before="0" w:line="240" w:lineRule="auto"/>
        <w:ind w:firstLine="567"/>
        <w:rPr>
          <w:szCs w:val="28"/>
        </w:rPr>
      </w:pPr>
      <w:r w:rsidRPr="00F17372">
        <w:rPr>
          <w:szCs w:val="28"/>
        </w:rPr>
        <w:t>Речевые иллюстрации набираются курсивом, выделения делаются жирным шрифтом. Ссылка в тексте на цитируемые работы оформляется следующим образом: [1: 25] или [Арутюнова 2003: 25].</w:t>
      </w:r>
    </w:p>
    <w:p w:rsidR="00265096" w:rsidRPr="00F17372" w:rsidRDefault="00265096" w:rsidP="00265096">
      <w:pPr>
        <w:spacing w:before="0" w:line="240" w:lineRule="auto"/>
        <w:ind w:firstLine="567"/>
        <w:rPr>
          <w:szCs w:val="28"/>
        </w:rPr>
      </w:pPr>
      <w:r w:rsidRPr="00F17372">
        <w:rPr>
          <w:szCs w:val="28"/>
        </w:rPr>
        <w:t xml:space="preserve">Ссылка на источник фактического материала оформляется следующими способами: </w:t>
      </w:r>
      <w:proofErr w:type="gramStart"/>
      <w:r w:rsidRPr="00F17372">
        <w:rPr>
          <w:szCs w:val="28"/>
        </w:rPr>
        <w:t>(В. Пелевин.</w:t>
      </w:r>
      <w:proofErr w:type="gramEnd"/>
      <w:r w:rsidRPr="00F17372">
        <w:rPr>
          <w:szCs w:val="28"/>
        </w:rPr>
        <w:t xml:space="preserve"> </w:t>
      </w:r>
      <w:proofErr w:type="gramStart"/>
      <w:r w:rsidRPr="00F17372">
        <w:rPr>
          <w:szCs w:val="28"/>
        </w:rPr>
        <w:t>Желтая стрела), (АиФ. 2009. №5.),</w:t>
      </w:r>
      <w:proofErr w:type="gramEnd"/>
      <w:r w:rsidRPr="00F17372">
        <w:rPr>
          <w:szCs w:val="28"/>
        </w:rPr>
        <w:t xml:space="preserve"> </w:t>
      </w:r>
      <w:proofErr w:type="gramStart"/>
      <w:r w:rsidRPr="00F17372">
        <w:rPr>
          <w:szCs w:val="28"/>
        </w:rPr>
        <w:t>(Первый канал.</w:t>
      </w:r>
      <w:proofErr w:type="gramEnd"/>
      <w:r w:rsidRPr="00F17372">
        <w:rPr>
          <w:szCs w:val="28"/>
        </w:rPr>
        <w:t xml:space="preserve"> </w:t>
      </w:r>
      <w:proofErr w:type="gramStart"/>
      <w:r w:rsidRPr="00F17372">
        <w:rPr>
          <w:szCs w:val="28"/>
        </w:rPr>
        <w:t>Вести. 07.08.2009), (</w:t>
      </w:r>
      <w:hyperlink r:id="rId5" w:history="1">
        <w:r w:rsidRPr="00F17372">
          <w:rPr>
            <w:szCs w:val="28"/>
            <w:lang w:val="en-US"/>
          </w:rPr>
          <w:t>http</w:t>
        </w:r>
        <w:r w:rsidRPr="00F17372">
          <w:rPr>
            <w:szCs w:val="28"/>
          </w:rPr>
          <w:t>://</w:t>
        </w:r>
        <w:proofErr w:type="spellStart"/>
        <w:r w:rsidRPr="00F17372">
          <w:rPr>
            <w:szCs w:val="28"/>
            <w:lang w:val="en-US"/>
          </w:rPr>
          <w:t>demotivators</w:t>
        </w:r>
        <w:proofErr w:type="spellEnd"/>
        <w:r w:rsidRPr="00F17372">
          <w:rPr>
            <w:szCs w:val="28"/>
          </w:rPr>
          <w:t>.</w:t>
        </w:r>
        <w:r w:rsidRPr="00F17372">
          <w:rPr>
            <w:szCs w:val="28"/>
            <w:lang w:val="en-US"/>
          </w:rPr>
          <w:t>to</w:t>
        </w:r>
        <w:r w:rsidRPr="00F17372">
          <w:rPr>
            <w:szCs w:val="28"/>
          </w:rPr>
          <w:t>/</w:t>
        </w:r>
        <w:r w:rsidRPr="00F17372">
          <w:rPr>
            <w:szCs w:val="28"/>
            <w:lang w:val="en-US"/>
          </w:rPr>
          <w:t>p</w:t>
        </w:r>
        <w:r w:rsidRPr="00F17372">
          <w:rPr>
            <w:szCs w:val="28"/>
          </w:rPr>
          <w:t>/759951/</w:t>
        </w:r>
        <w:proofErr w:type="spellStart"/>
        <w:r w:rsidRPr="00F17372">
          <w:rPr>
            <w:szCs w:val="28"/>
            <w:lang w:val="en-US"/>
          </w:rPr>
          <w:t>pes</w:t>
        </w:r>
        <w:proofErr w:type="spellEnd"/>
        <w:r w:rsidRPr="00F17372">
          <w:rPr>
            <w:szCs w:val="28"/>
          </w:rPr>
          <w:t>-</w:t>
        </w:r>
        <w:proofErr w:type="spellStart"/>
        <w:r w:rsidRPr="00F17372">
          <w:rPr>
            <w:szCs w:val="28"/>
            <w:lang w:val="en-US"/>
          </w:rPr>
          <w:t>tyi</w:t>
        </w:r>
        <w:proofErr w:type="spellEnd"/>
        <w:r w:rsidRPr="00F17372">
          <w:rPr>
            <w:szCs w:val="28"/>
          </w:rPr>
          <w:t>-</w:t>
        </w:r>
        <w:proofErr w:type="spellStart"/>
        <w:r w:rsidRPr="00F17372">
          <w:rPr>
            <w:szCs w:val="28"/>
            <w:lang w:val="en-US"/>
          </w:rPr>
          <w:t>moi</w:t>
        </w:r>
        <w:proofErr w:type="spellEnd"/>
        <w:r w:rsidRPr="00F17372">
          <w:rPr>
            <w:szCs w:val="28"/>
          </w:rPr>
          <w:t>-</w:t>
        </w:r>
        <w:proofErr w:type="spellStart"/>
        <w:r w:rsidRPr="00F17372">
          <w:rPr>
            <w:szCs w:val="28"/>
            <w:lang w:val="en-US"/>
          </w:rPr>
          <w:t>uspokoitelnyie</w:t>
        </w:r>
        <w:proofErr w:type="spellEnd"/>
        <w:r w:rsidRPr="00F17372">
          <w:rPr>
            <w:szCs w:val="28"/>
          </w:rPr>
          <w:t>-</w:t>
        </w:r>
        <w:r w:rsidRPr="00F17372">
          <w:rPr>
            <w:szCs w:val="28"/>
            <w:lang w:val="en-US"/>
          </w:rPr>
          <w:t>ne</w:t>
        </w:r>
        <w:r w:rsidRPr="00F17372">
          <w:rPr>
            <w:szCs w:val="28"/>
          </w:rPr>
          <w:t>-</w:t>
        </w:r>
        <w:proofErr w:type="spellStart"/>
        <w:r w:rsidRPr="00F17372">
          <w:rPr>
            <w:szCs w:val="28"/>
            <w:lang w:val="en-US"/>
          </w:rPr>
          <w:t>videl</w:t>
        </w:r>
        <w:proofErr w:type="spellEnd"/>
        <w:r w:rsidRPr="00F17372">
          <w:rPr>
            <w:szCs w:val="28"/>
          </w:rPr>
          <w:t>.</w:t>
        </w:r>
        <w:proofErr w:type="spellStart"/>
        <w:r w:rsidRPr="00F17372">
          <w:rPr>
            <w:szCs w:val="28"/>
            <w:lang w:val="en-US"/>
          </w:rPr>
          <w:t>htm</w:t>
        </w:r>
        <w:proofErr w:type="spellEnd"/>
      </w:hyperlink>
      <w:r w:rsidRPr="00F17372">
        <w:rPr>
          <w:szCs w:val="28"/>
        </w:rPr>
        <w:t>).</w:t>
      </w:r>
      <w:proofErr w:type="gramEnd"/>
    </w:p>
    <w:p w:rsidR="00265096" w:rsidRPr="00F17372" w:rsidRDefault="00265096" w:rsidP="00265096">
      <w:pPr>
        <w:spacing w:before="0" w:line="240" w:lineRule="auto"/>
        <w:ind w:firstLine="567"/>
        <w:rPr>
          <w:szCs w:val="28"/>
        </w:rPr>
      </w:pPr>
      <w:r w:rsidRPr="00F17372">
        <w:rPr>
          <w:szCs w:val="28"/>
        </w:rPr>
        <w:t xml:space="preserve">Сокращения, условные обозначения и цитаты оформляются в соответствии с общепринятыми стандартами (ГОСТ </w:t>
      </w:r>
      <w:proofErr w:type="gramStart"/>
      <w:r w:rsidRPr="00F17372">
        <w:rPr>
          <w:szCs w:val="28"/>
        </w:rPr>
        <w:t>Р</w:t>
      </w:r>
      <w:proofErr w:type="gramEnd"/>
      <w:r w:rsidRPr="00F17372">
        <w:rPr>
          <w:szCs w:val="28"/>
        </w:rPr>
        <w:t xml:space="preserve"> 7.0.5−2008).</w:t>
      </w:r>
    </w:p>
    <w:p w:rsidR="00265096" w:rsidRPr="00F17372" w:rsidRDefault="00265096" w:rsidP="00265096">
      <w:pPr>
        <w:spacing w:before="0" w:line="240" w:lineRule="auto"/>
        <w:ind w:firstLine="567"/>
        <w:rPr>
          <w:szCs w:val="28"/>
        </w:rPr>
      </w:pPr>
      <w:r w:rsidRPr="00F17372">
        <w:rPr>
          <w:szCs w:val="28"/>
        </w:rPr>
        <w:t>В случае цитирования чужих фрагментов текста обязательно указание на источник.</w:t>
      </w:r>
    </w:p>
    <w:p w:rsidR="00872F66" w:rsidRDefault="00872F66"/>
    <w:sectPr w:rsidR="00872F66" w:rsidSect="002650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096"/>
    <w:rsid w:val="00265096"/>
    <w:rsid w:val="007A5A7D"/>
    <w:rsid w:val="00872F66"/>
    <w:rsid w:val="00F5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96"/>
    <w:pPr>
      <w:spacing w:before="6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bidi="en-US"/>
    </w:rPr>
  </w:style>
  <w:style w:type="paragraph" w:styleId="1">
    <w:name w:val="heading 1"/>
    <w:basedOn w:val="a"/>
    <w:next w:val="a"/>
    <w:link w:val="10"/>
    <w:qFormat/>
    <w:rsid w:val="00265096"/>
    <w:pPr>
      <w:keepNext/>
      <w:keepLines/>
      <w:spacing w:before="480" w:line="240" w:lineRule="auto"/>
      <w:ind w:firstLine="0"/>
      <w:jc w:val="left"/>
      <w:outlineLvl w:val="0"/>
    </w:pPr>
    <w:rPr>
      <w:rFonts w:ascii="Cambria" w:hAnsi="Cambria"/>
      <w:b/>
      <w:bCs/>
      <w:color w:val="365F91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9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nhideWhenUsed/>
    <w:rsid w:val="00265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motivators.to/p/759951/pes-tyi-moi-uspokoitelnyie-ne-videl.htm" TargetMode="External"/><Relationship Id="rId4" Type="http://schemas.openxmlformats.org/officeDocument/2006/relationships/hyperlink" Target="mailto:manaenk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4</cp:revision>
  <dcterms:created xsi:type="dcterms:W3CDTF">2014-12-22T09:21:00Z</dcterms:created>
  <dcterms:modified xsi:type="dcterms:W3CDTF">2015-02-04T10:51:00Z</dcterms:modified>
</cp:coreProperties>
</file>